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6660A" w14:textId="64075058" w:rsidR="0089636A" w:rsidRDefault="0089636A" w:rsidP="0021532D">
      <w:pPr>
        <w:rPr>
          <w:rFonts w:ascii="Arial" w:hAnsi="Arial" w:cs="Arial"/>
          <w:b/>
          <w:bCs/>
        </w:rPr>
      </w:pPr>
      <w:proofErr w:type="gramStart"/>
      <w:r w:rsidRPr="0089636A">
        <w:rPr>
          <w:rFonts w:ascii="Arial" w:hAnsi="Arial" w:cs="Arial"/>
          <w:b/>
          <w:bCs/>
        </w:rPr>
        <w:t>HW - specifikace</w:t>
      </w:r>
      <w:proofErr w:type="gramEnd"/>
      <w:r w:rsidRPr="0089636A">
        <w:rPr>
          <w:rFonts w:ascii="Arial" w:hAnsi="Arial" w:cs="Arial"/>
          <w:b/>
          <w:bCs/>
        </w:rPr>
        <w:t xml:space="preserve"> vybavení </w:t>
      </w:r>
      <w:r w:rsidR="00E86C25" w:rsidRPr="0089636A">
        <w:rPr>
          <w:rFonts w:ascii="Arial" w:hAnsi="Arial" w:cs="Arial"/>
          <w:b/>
          <w:bCs/>
        </w:rPr>
        <w:t>učebny</w:t>
      </w:r>
    </w:p>
    <w:p w14:paraId="3813E49A" w14:textId="77777777" w:rsidR="0089636A" w:rsidRDefault="0089636A" w:rsidP="0089636A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4B0183A3" w14:textId="0FA05340" w:rsidR="0021532D" w:rsidRPr="00257185" w:rsidRDefault="0021532D" w:rsidP="0021532D">
      <w:pPr>
        <w:rPr>
          <w:b/>
          <w:bCs/>
        </w:rPr>
      </w:pPr>
      <w:bookmarkStart w:id="0" w:name="_Hlk207956755"/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9184"/>
        <w:gridCol w:w="1134"/>
        <w:gridCol w:w="2126"/>
      </w:tblGrid>
      <w:tr w:rsidR="00F724C5" w:rsidRPr="00257185" w14:paraId="14F7F119" w14:textId="6DF6C6A5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42CCFA6D" w14:textId="17CE1D4C" w:rsidR="00F724C5" w:rsidRPr="00281A51" w:rsidRDefault="00F724C5" w:rsidP="00257185">
            <w:pPr>
              <w:jc w:val="center"/>
              <w:rPr>
                <w:b/>
                <w:bCs/>
              </w:rPr>
            </w:pPr>
            <w:proofErr w:type="gramStart"/>
            <w:r w:rsidRPr="00281A51">
              <w:rPr>
                <w:b/>
                <w:bCs/>
              </w:rPr>
              <w:t xml:space="preserve">Učebna </w:t>
            </w:r>
            <w:r>
              <w:rPr>
                <w:b/>
                <w:bCs/>
              </w:rPr>
              <w:t xml:space="preserve"> 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 w:rsidRPr="00281A51">
              <w:rPr>
                <w:b/>
                <w:bCs/>
              </w:rPr>
              <w:t>Angličtiny</w:t>
            </w:r>
            <w:proofErr w:type="gramEnd"/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87" w14:textId="1A04F5FB" w:rsidR="00F724C5" w:rsidRPr="00281A51" w:rsidRDefault="00F724C5" w:rsidP="00257185">
            <w:pPr>
              <w:jc w:val="center"/>
              <w:rPr>
                <w:b/>
                <w:bCs/>
              </w:rPr>
            </w:pPr>
            <w:r w:rsidRPr="00257185">
              <w:rPr>
                <w:b/>
                <w:bCs/>
              </w:rPr>
              <w:t>Minimální parametry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A074" w14:textId="10E1A47C" w:rsidR="00F724C5" w:rsidRPr="00257185" w:rsidRDefault="00F724C5" w:rsidP="00257185">
            <w:pPr>
              <w:jc w:val="center"/>
              <w:rPr>
                <w:b/>
                <w:bCs/>
              </w:rPr>
            </w:pPr>
            <w:r w:rsidRPr="00257185">
              <w:rPr>
                <w:b/>
                <w:bCs/>
              </w:rPr>
              <w:t>Ano / 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A9A5" w14:textId="04E10059" w:rsidR="00F724C5" w:rsidRPr="00257185" w:rsidRDefault="00CB1E56" w:rsidP="00257185">
            <w:pPr>
              <w:jc w:val="center"/>
              <w:rPr>
                <w:b/>
                <w:bCs/>
              </w:rPr>
            </w:pPr>
            <w:r w:rsidRPr="00CB1E56">
              <w:rPr>
                <w:b/>
                <w:bCs/>
              </w:rPr>
              <w:t>Název a výrobce zboží</w:t>
            </w:r>
          </w:p>
        </w:tc>
      </w:tr>
      <w:tr w:rsidR="00F724C5" w:rsidRPr="00257185" w14:paraId="03D3D942" w14:textId="00341A46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B29B" w14:textId="77777777" w:rsidR="00F724C5" w:rsidRPr="00281A51" w:rsidRDefault="00F724C5" w:rsidP="00281A51">
            <w:r w:rsidRPr="00281A51">
              <w:t>Notebook – žáci (16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B501" w14:textId="5AFD1AA4" w:rsidR="00F724C5" w:rsidRPr="00281A51" w:rsidRDefault="00F724C5" w:rsidP="00281A51">
            <w:r w:rsidRPr="00281A51">
              <w:t xml:space="preserve">Uhlopříčka min 15,6", rozlišení min. 2560x1600 140 Hz, typ – IPS antireflexní. Minimální výkon CPU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– CPU Mark (dle cpubenchmark.net) – 29 500 bodů. Paměť RAM min. 32 GB - 5 600 MHz (5,6 GHz). Pevný disk - 1 / SSD M.2 </w:t>
            </w:r>
            <w:proofErr w:type="spellStart"/>
            <w:r w:rsidRPr="00281A51">
              <w:t>PCIe</w:t>
            </w:r>
            <w:proofErr w:type="spellEnd"/>
            <w:r w:rsidRPr="00281A51">
              <w:t>/</w:t>
            </w:r>
            <w:proofErr w:type="spellStart"/>
            <w:r w:rsidRPr="00281A51">
              <w:t>NVMe</w:t>
            </w:r>
            <w:proofErr w:type="spellEnd"/>
            <w:r w:rsidRPr="00281A51">
              <w:t xml:space="preserve"> o velikosti min. 1000 GB. Grafická karta – min. 8 GB, výkon min 19 500 bodů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Video </w:t>
            </w:r>
            <w:proofErr w:type="spellStart"/>
            <w:r w:rsidRPr="00281A51">
              <w:t>Card</w:t>
            </w:r>
            <w:proofErr w:type="spellEnd"/>
            <w:r w:rsidRPr="00281A51">
              <w:t xml:space="preserve"> Benchmark. Síťové adaptéry – síťová karta integrovaná v těle notebooku – typ RJ45, rychlost min 100/1000 Mbit/s, Wifi – min. 802.11ax (WIFI6), Bluetooth min. v 5.0. Rozhraní – USB 3.x Type A min. 2x, </w:t>
            </w:r>
            <w:proofErr w:type="gramStart"/>
            <w:r w:rsidRPr="00281A51">
              <w:t>USB - C</w:t>
            </w:r>
            <w:proofErr w:type="gramEnd"/>
            <w:r w:rsidRPr="00281A51">
              <w:t xml:space="preserve"> min. 1x (datové i nabíjecí), </w:t>
            </w:r>
            <w:proofErr w:type="spellStart"/>
            <w:r w:rsidRPr="00281A51">
              <w:t>HDMi</w:t>
            </w:r>
            <w:proofErr w:type="spellEnd"/>
            <w:r w:rsidRPr="00281A51">
              <w:t>. Webkamera, podsvícená klávesnice. Systém – CZ lokalizace; 64bitová verze; pro firemní použití; plně kompatibilní se stávajícím SW, tj. s MS Windows 1</w:t>
            </w:r>
            <w:r>
              <w:t>1</w:t>
            </w:r>
            <w:r w:rsidRPr="00281A51">
              <w:t xml:space="preserve"> Pro a dalším SW na platformě </w:t>
            </w:r>
            <w:proofErr w:type="spellStart"/>
            <w:r w:rsidRPr="00281A51">
              <w:t>Windows</w:t>
            </w:r>
            <w:r>
              <w:t>.</w:t>
            </w:r>
            <w:r w:rsidRPr="001A5940">
              <w:t>Licence</w:t>
            </w:r>
            <w:proofErr w:type="spellEnd"/>
            <w:r w:rsidRPr="001A5940">
              <w:t xml:space="preserve"> musí být nová, trvalá, nepoužitá, ověřitelná u výrobce daného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2ABF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9B7C" w14:textId="1E9B7CAC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6324C357" w14:textId="47B28D3A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699B" w14:textId="77777777" w:rsidR="00F724C5" w:rsidRPr="00281A51" w:rsidRDefault="00F724C5" w:rsidP="00281A51">
            <w:r w:rsidRPr="00281A51">
              <w:t>Notebook – učitel (1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32DB" w14:textId="1AA769CD" w:rsidR="00F724C5" w:rsidRPr="00281A51" w:rsidRDefault="00F724C5" w:rsidP="00281A51">
            <w:r w:rsidRPr="00281A51">
              <w:t xml:space="preserve">Uhlopříčka min 15,6", rozlišení min. 2560x1600 140 Hz, typ – IPS antireflexní. Minimální výkon CPU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– CPU Mark (dle cpubenchmark.net) – 29 500 bodů. Paměť RAM min. 32 GB - 5 600 MHz (5,6 GHz). Pevný disk - 1 / SSD M.2 </w:t>
            </w:r>
            <w:proofErr w:type="spellStart"/>
            <w:r w:rsidRPr="00281A51">
              <w:t>PCIe</w:t>
            </w:r>
            <w:proofErr w:type="spellEnd"/>
            <w:r w:rsidRPr="00281A51">
              <w:t>/</w:t>
            </w:r>
            <w:proofErr w:type="spellStart"/>
            <w:r w:rsidRPr="00281A51">
              <w:t>NVMe</w:t>
            </w:r>
            <w:proofErr w:type="spellEnd"/>
            <w:r w:rsidRPr="00281A51">
              <w:t xml:space="preserve"> o velikosti min. 1000 GB. Grafická karta – min. 8 GB, výkon min 19 500 bodů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Video </w:t>
            </w:r>
            <w:proofErr w:type="spellStart"/>
            <w:r w:rsidRPr="00281A51">
              <w:t>Card</w:t>
            </w:r>
            <w:proofErr w:type="spellEnd"/>
            <w:r w:rsidRPr="00281A51">
              <w:t xml:space="preserve"> Benchmark. Síťové adaptéry – síťová karta integrovaná v těle notebooku – typ RJ45, rychlost min 100/1000 Mbit/s, Wifi – min. 802.11ax (WIFI6), Bluetooth min. v 5.0. Rozhraní – USB 3.x Type A min. 2x, </w:t>
            </w:r>
            <w:proofErr w:type="gramStart"/>
            <w:r w:rsidRPr="00281A51">
              <w:t>USB - C</w:t>
            </w:r>
            <w:proofErr w:type="gramEnd"/>
            <w:r w:rsidRPr="00281A51">
              <w:t xml:space="preserve"> min. 1x (datové i nabíjecí), </w:t>
            </w:r>
            <w:proofErr w:type="spellStart"/>
            <w:r w:rsidRPr="00281A51">
              <w:t>HDMi</w:t>
            </w:r>
            <w:proofErr w:type="spellEnd"/>
            <w:r w:rsidRPr="00281A51">
              <w:t>. Webkamera, podsvícená klávesnice. Systém – CZ lokalizace; 64bitová verze; pro firemní použití; plně kompatibilní se stávajícím SW, tj. s MS Windows 1</w:t>
            </w:r>
            <w:r>
              <w:t>1</w:t>
            </w:r>
            <w:r w:rsidRPr="00281A51">
              <w:t xml:space="preserve"> Pro a dalším SW na platformě Windows</w:t>
            </w:r>
            <w:r>
              <w:t xml:space="preserve">. </w:t>
            </w:r>
            <w:r w:rsidRPr="001A5940">
              <w:t>Licence musí být nová, trvalá, nepoužitá, ověřitelná u výrobce daného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D424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C795" w14:textId="79EA0D5A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390E5E4E" w14:textId="3D45713D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B84F" w14:textId="77777777" w:rsidR="00F724C5" w:rsidRPr="00281A51" w:rsidRDefault="00F724C5" w:rsidP="00281A51">
            <w:r w:rsidRPr="00281A51">
              <w:lastRenderedPageBreak/>
              <w:t>Tabule (1ks)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95BA" w14:textId="77777777" w:rsidR="00F724C5" w:rsidRPr="00281A51" w:rsidRDefault="00F724C5" w:rsidP="00281A51">
            <w:r w:rsidRPr="00281A51">
              <w:t xml:space="preserve">Displej - min. 86”, podsvícení – LED, dotykový, poměr stran: 16:9, rozlišení: </w:t>
            </w:r>
            <w:proofErr w:type="gramStart"/>
            <w:r w:rsidRPr="00281A51">
              <w:t>4K</w:t>
            </w:r>
            <w:proofErr w:type="gramEnd"/>
            <w:r w:rsidRPr="00281A51">
              <w:t xml:space="preserve"> UHD (3840 × 2160), obnovovací frekvence 60 Hz, jas: min. 400 cd/m², doba odezvy: ≤ 8 </w:t>
            </w:r>
            <w:proofErr w:type="spellStart"/>
            <w:r w:rsidRPr="00281A51">
              <w:t>ms</w:t>
            </w:r>
            <w:proofErr w:type="spellEnd"/>
            <w:r w:rsidRPr="00281A51">
              <w:t xml:space="preserve">. Zvuk – reproduktory - min. 2 × </w:t>
            </w:r>
            <w:proofErr w:type="gramStart"/>
            <w:r w:rsidRPr="00281A51">
              <w:t>20W</w:t>
            </w:r>
            <w:proofErr w:type="gramEnd"/>
          </w:p>
          <w:p w14:paraId="1597D10C" w14:textId="77777777" w:rsidR="00F724C5" w:rsidRPr="00281A51" w:rsidRDefault="00F724C5" w:rsidP="00281A51">
            <w:r w:rsidRPr="00281A51">
              <w:t xml:space="preserve">Interaktivita – technologie dotyku – pokročilý infračervený, přesnost - 1 mm, minimální velikost objektu - 2 mm, </w:t>
            </w:r>
            <w:proofErr w:type="spellStart"/>
            <w:r w:rsidRPr="00281A51">
              <w:t>multidotik</w:t>
            </w:r>
            <w:proofErr w:type="spellEnd"/>
            <w:r w:rsidRPr="00281A51">
              <w:t>, Nástroje: 2 × pero, magnetický držák</w:t>
            </w:r>
          </w:p>
          <w:p w14:paraId="7C3B6FFB" w14:textId="77777777" w:rsidR="00F724C5" w:rsidRPr="00281A51" w:rsidRDefault="00F724C5" w:rsidP="00281A51">
            <w:r w:rsidRPr="00281A51">
              <w:t>Software – operační systém Android 11 a novější, Výkon – CPU- min. čtyřjádrový procesor, RAM – min 8 GB DDR4, interní uložiště min. 64 GB, Podpora aplikací: Webový prohlížeč, sdílení obrazovky, cloudové úložiště</w:t>
            </w:r>
          </w:p>
          <w:p w14:paraId="0F43D9FC" w14:textId="77777777" w:rsidR="00F724C5" w:rsidRPr="00281A51" w:rsidRDefault="00F724C5" w:rsidP="00281A51">
            <w:r w:rsidRPr="00281A51">
              <w:t xml:space="preserve">Konektivita – Wi-Fi: 802.11ax (Wi-Fi 6), Bluetooth: min. 5.0, LAN: RJ45, USB-C </w:t>
            </w:r>
            <w:proofErr w:type="gramStart"/>
            <w:r w:rsidRPr="00281A51">
              <w:t>4K</w:t>
            </w:r>
            <w:proofErr w:type="gramEnd"/>
            <w:r w:rsidRPr="00281A51">
              <w:t xml:space="preserve"> @ </w:t>
            </w:r>
            <w:proofErr w:type="gramStart"/>
            <w:r w:rsidRPr="00281A51">
              <w:t>60Hz</w:t>
            </w:r>
            <w:proofErr w:type="gramEnd"/>
            <w:r w:rsidRPr="00281A51">
              <w:t xml:space="preserve"> (</w:t>
            </w:r>
            <w:proofErr w:type="gramStart"/>
            <w:r w:rsidRPr="00281A51">
              <w:t>15W</w:t>
            </w:r>
            <w:proofErr w:type="gramEnd"/>
            <w:r w:rsidRPr="00281A51">
              <w:t xml:space="preserve">), USB 3.2 Gen 1 (4×), USB 2.0 (2×), Vstupy: HDMI 2.0 (2×), </w:t>
            </w:r>
            <w:proofErr w:type="spellStart"/>
            <w:r w:rsidRPr="00281A51">
              <w:t>DisplayPort</w:t>
            </w:r>
            <w:proofErr w:type="spellEnd"/>
            <w:r w:rsidRPr="00281A51">
              <w:t xml:space="preserve"> 1.2 (1×), VGA (1×), Stereo 3,5 mm (1×), Výstupy: HDMI 2.0 (1×), RJ45 LAN OUT (1×)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C903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F7BF" w14:textId="34A02CEC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5AA6EF80" w14:textId="2C96EE7E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98E9" w14:textId="77777777" w:rsidR="00F724C5" w:rsidRPr="00281A51" w:rsidRDefault="00F724C5" w:rsidP="00281A51">
            <w:r w:rsidRPr="00281A51">
              <w:t xml:space="preserve">Tablety </w:t>
            </w:r>
            <w:proofErr w:type="gramStart"/>
            <w:r w:rsidRPr="00281A51">
              <w:t>( 8</w:t>
            </w:r>
            <w:proofErr w:type="gramEnd"/>
            <w:r w:rsidRPr="00281A51">
              <w:t xml:space="preserve">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D945" w14:textId="77777777" w:rsidR="00F724C5" w:rsidRPr="00281A51" w:rsidRDefault="00F724C5" w:rsidP="00281A51">
            <w:proofErr w:type="gramStart"/>
            <w:r w:rsidRPr="00281A51">
              <w:t>Tablet - displej</w:t>
            </w:r>
            <w:proofErr w:type="gramEnd"/>
            <w:r w:rsidRPr="00281A51">
              <w:t xml:space="preserve"> 12,4" QHD 2560 × 1600 TFT, Exynos1380 2,4 GHz, RAM 8 GB, kapacita úložiště 128 GB, paměťová karta až 1000 GB, </w:t>
            </w:r>
            <w:proofErr w:type="spellStart"/>
            <w:r w:rsidRPr="00281A51">
              <w:t>WiFi</w:t>
            </w:r>
            <w:proofErr w:type="spellEnd"/>
            <w:r w:rsidRPr="00281A51">
              <w:t xml:space="preserve">, Bluetooth, GPS, OTG, Bez podpory (pouze </w:t>
            </w:r>
            <w:proofErr w:type="spellStart"/>
            <w:r w:rsidRPr="00281A51">
              <w:t>WiFi</w:t>
            </w:r>
            <w:proofErr w:type="spellEnd"/>
            <w:r w:rsidRPr="00281A51">
              <w:t xml:space="preserve">), zadní fotoaparát 8 </w:t>
            </w:r>
            <w:proofErr w:type="spellStart"/>
            <w:r w:rsidRPr="00281A51">
              <w:t>Mpx</w:t>
            </w:r>
            <w:proofErr w:type="spellEnd"/>
            <w:r w:rsidRPr="00281A51">
              <w:t xml:space="preserve"> (f/1,9), přední fotoaparát 12 </w:t>
            </w:r>
            <w:proofErr w:type="spellStart"/>
            <w:r w:rsidRPr="00281A51">
              <w:t>Mpx</w:t>
            </w:r>
            <w:proofErr w:type="spellEnd"/>
            <w:r w:rsidRPr="00281A51">
              <w:t xml:space="preserve"> (f/2,4), odolný dle IP68, USB-C, </w:t>
            </w:r>
            <w:proofErr w:type="gramStart"/>
            <w:r w:rsidRPr="00281A51">
              <w:t>45W</w:t>
            </w:r>
            <w:proofErr w:type="gramEnd"/>
            <w:r w:rsidRPr="00281A51">
              <w:t xml:space="preserve"> rychlé nabíjení, baterie 10090 </w:t>
            </w:r>
            <w:proofErr w:type="spellStart"/>
            <w:r w:rsidRPr="00281A51">
              <w:t>mAh</w:t>
            </w:r>
            <w:proofErr w:type="spellEnd"/>
            <w:r w:rsidRPr="00281A51">
              <w:t>, Android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B35D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13DE" w14:textId="2C33A062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0934EDDA" w14:textId="6A677B2A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CAB8" w14:textId="77777777" w:rsidR="00F724C5" w:rsidRPr="00281A51" w:rsidRDefault="00F724C5" w:rsidP="00281A51">
            <w:r w:rsidRPr="00281A51">
              <w:t>Ozvučení (1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EC80" w14:textId="77777777" w:rsidR="00F724C5" w:rsidRPr="00281A51" w:rsidRDefault="00F724C5" w:rsidP="00281A51">
            <w:r w:rsidRPr="00281A51">
              <w:t xml:space="preserve">aktivní, 5.1 o výkonu </w:t>
            </w:r>
            <w:proofErr w:type="gramStart"/>
            <w:r w:rsidRPr="00281A51">
              <w:t>500W</w:t>
            </w:r>
            <w:proofErr w:type="gramEnd"/>
            <w:r w:rsidRPr="00281A51">
              <w:t xml:space="preserve">, Aktivní subwoofer, frekvenční rozsah od 35 do 20000 Hz, optické </w:t>
            </w:r>
            <w:proofErr w:type="spellStart"/>
            <w:r w:rsidRPr="00281A51">
              <w:t>digi</w:t>
            </w:r>
            <w:proofErr w:type="spellEnd"/>
            <w:r w:rsidRPr="00281A51">
              <w:t xml:space="preserve"> audio, koaxiální </w:t>
            </w:r>
            <w:proofErr w:type="spellStart"/>
            <w:r w:rsidRPr="00281A51">
              <w:t>digi</w:t>
            </w:r>
            <w:proofErr w:type="spellEnd"/>
            <w:r w:rsidRPr="00281A51">
              <w:t xml:space="preserve"> audio, 3,5 mm </w:t>
            </w:r>
            <w:proofErr w:type="spellStart"/>
            <w:r w:rsidRPr="00281A51">
              <w:t>jack</w:t>
            </w:r>
            <w:proofErr w:type="spellEnd"/>
            <w:r w:rsidRPr="00281A51">
              <w:t>, RCA (</w:t>
            </w:r>
            <w:proofErr w:type="spellStart"/>
            <w:r w:rsidRPr="00281A51">
              <w:t>cinch</w:t>
            </w:r>
            <w:proofErr w:type="spellEnd"/>
            <w:r w:rsidRPr="00281A51">
              <w:t>), dálkový ovladač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96BC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FD62" w14:textId="397653E5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1925FD5B" w14:textId="0C5C87D1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F77B" w14:textId="77777777" w:rsidR="00F724C5" w:rsidRPr="00281A51" w:rsidRDefault="00F724C5" w:rsidP="00281A51">
            <w:r w:rsidRPr="00281A51">
              <w:t xml:space="preserve">Dokovací stanice notebook (1ks) 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0386" w14:textId="77777777" w:rsidR="00F724C5" w:rsidRPr="00281A51" w:rsidRDefault="00F724C5" w:rsidP="00281A51">
            <w:r w:rsidRPr="00281A51">
              <w:t xml:space="preserve">Nabíjecí úložiště – nabíjení 20 notebooků současně, zámek cylindrický, gumová kola s brzdami, ochrana proti přepětí, rozměry 1250 × 920 × 540 (V×Š×H), materiál – ocel, automatický jistič </w:t>
            </w:r>
            <w:proofErr w:type="gramStart"/>
            <w:r w:rsidRPr="00281A51">
              <w:t>16A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90DC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126C" w14:textId="3D3E5195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0D3BA010" w14:textId="150E7B17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FD37" w14:textId="77777777" w:rsidR="00F724C5" w:rsidRPr="00281A51" w:rsidRDefault="00F724C5" w:rsidP="00281A51">
            <w:r w:rsidRPr="00281A51">
              <w:t xml:space="preserve">Sluchátka (16 ks) 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1918" w14:textId="77777777" w:rsidR="00F724C5" w:rsidRPr="00281A51" w:rsidRDefault="00F724C5" w:rsidP="00281A51">
            <w:r w:rsidRPr="00281A51">
              <w:t xml:space="preserve">Bezdrátová </w:t>
            </w:r>
            <w:proofErr w:type="gramStart"/>
            <w:r w:rsidRPr="00281A51">
              <w:t>sluchátka - s</w:t>
            </w:r>
            <w:proofErr w:type="gramEnd"/>
            <w:r w:rsidRPr="00281A51">
              <w:t xml:space="preserve"> mikrofonem, přes hlavu, okolo uší, pasivní potlačení hluku, uzavřená konstrukce, 3,5 mm Jack, Bluetooth 5.3, pro PC, podpora A2DP, AVRCP a HFP, hlasový asistent, </w:t>
            </w:r>
            <w:proofErr w:type="spellStart"/>
            <w:r w:rsidRPr="00281A51">
              <w:t>Multipoint</w:t>
            </w:r>
            <w:proofErr w:type="spellEnd"/>
            <w:r w:rsidRPr="00281A51">
              <w:t>, přepínání skladeb, přijímání hovorů, s ovládáním hlasitosti, frekvenční rozsah 20-20000 Hz, citlivost 101 dB/</w:t>
            </w:r>
            <w:proofErr w:type="spellStart"/>
            <w:r w:rsidRPr="00281A51">
              <w:t>mW</w:t>
            </w:r>
            <w:proofErr w:type="spellEnd"/>
            <w:r w:rsidRPr="00281A51">
              <w:t>, impedance 32 Ohm, měnič 40 mm, odnímatelný kabel 1,2 m, výdrž baterie až 76 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46D3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DAC0" w14:textId="4A32D2BC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7A4B9D2D" w14:textId="0E778BC8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D165" w14:textId="77777777" w:rsidR="00F724C5" w:rsidRPr="00281A51" w:rsidRDefault="00F724C5" w:rsidP="00281A51">
            <w:r w:rsidRPr="00281A51">
              <w:rPr>
                <w:b/>
                <w:bCs/>
              </w:rPr>
              <w:t>Učebna Fyziky a Chemie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0BB3" w14:textId="77777777" w:rsidR="00F724C5" w:rsidRPr="00281A51" w:rsidRDefault="00F724C5" w:rsidP="00281A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4EE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39BF" w14:textId="77777777" w:rsidR="00F724C5" w:rsidRPr="00257185" w:rsidRDefault="00F724C5" w:rsidP="00281A51"/>
        </w:tc>
      </w:tr>
      <w:tr w:rsidR="00F724C5" w:rsidRPr="00257185" w14:paraId="0C5B33CB" w14:textId="7829BACD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797C" w14:textId="77777777" w:rsidR="00F724C5" w:rsidRPr="00281A51" w:rsidRDefault="00F724C5" w:rsidP="00281A51">
            <w:r w:rsidRPr="00281A51">
              <w:lastRenderedPageBreak/>
              <w:t>Notebook – žáci (16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7293" w14:textId="2E09061D" w:rsidR="00F724C5" w:rsidRPr="00281A51" w:rsidRDefault="00F724C5" w:rsidP="00281A51">
            <w:r w:rsidRPr="00281A51">
              <w:t xml:space="preserve">Uhlopříčka min 15,6", rozlišení min. 2560x1600 140 Hz, typ – IPS antireflexní. Minimální výkon CPU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– CPU Mark (dle cpubenchmark.net) – 29 500 bodů. Paměť RAM min. 32 GB - 5 600 MHz (5,6 GHz). Pevný disk - 1 / SSD M.2 </w:t>
            </w:r>
            <w:proofErr w:type="spellStart"/>
            <w:r w:rsidRPr="00281A51">
              <w:t>PCIe</w:t>
            </w:r>
            <w:proofErr w:type="spellEnd"/>
            <w:r w:rsidRPr="00281A51">
              <w:t>/</w:t>
            </w:r>
            <w:proofErr w:type="spellStart"/>
            <w:r w:rsidRPr="00281A51">
              <w:t>NVMe</w:t>
            </w:r>
            <w:proofErr w:type="spellEnd"/>
            <w:r w:rsidRPr="00281A51">
              <w:t xml:space="preserve"> o velikosti min. 1000 GB. Grafická karta – min. 8 GB, výkon min 19 500 bodů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Video </w:t>
            </w:r>
            <w:proofErr w:type="spellStart"/>
            <w:r w:rsidRPr="00281A51">
              <w:t>Card</w:t>
            </w:r>
            <w:proofErr w:type="spellEnd"/>
            <w:r w:rsidRPr="00281A51">
              <w:t xml:space="preserve"> Benchmark. Síťové adaptéry – síťová karta integrovaná v těle notebooku – typ RJ45, rychlost min 100/1000 Mbit/s, Wifi – min. 802.11ax (WIFI6), Bluetooth min. v 5.0. Rozhraní – USB 3.x Type A min. 2x, </w:t>
            </w:r>
            <w:proofErr w:type="gramStart"/>
            <w:r w:rsidRPr="00281A51">
              <w:t>USB - C</w:t>
            </w:r>
            <w:proofErr w:type="gramEnd"/>
            <w:r w:rsidRPr="00281A51">
              <w:t xml:space="preserve"> min. 1x (datové i nabíjecí), </w:t>
            </w:r>
            <w:proofErr w:type="spellStart"/>
            <w:r w:rsidRPr="00281A51">
              <w:t>HDMi</w:t>
            </w:r>
            <w:proofErr w:type="spellEnd"/>
            <w:r w:rsidRPr="00281A51">
              <w:t>. Webkamera, podsvícená klávesnice. Systém – CZ lokalizace; 64bitová verze; pro firemní použití; plně kompatibilní se stávajícím SW, tj. s MS Windows 1</w:t>
            </w:r>
            <w:r>
              <w:t>1</w:t>
            </w:r>
            <w:r w:rsidRPr="00281A51">
              <w:t xml:space="preserve"> Pro a dalším SW na platformě Windows</w:t>
            </w:r>
            <w:r>
              <w:t xml:space="preserve">. </w:t>
            </w:r>
            <w:r w:rsidRPr="001A5940">
              <w:t>Licence musí být nová, trvalá, nepoužitá, ověřitelná u výrobce daného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5DF6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069" w14:textId="2380B806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2E3B5BE5" w14:textId="6DC83813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EEC6" w14:textId="77777777" w:rsidR="00F724C5" w:rsidRPr="00281A51" w:rsidRDefault="00F724C5" w:rsidP="00281A51">
            <w:proofErr w:type="gramStart"/>
            <w:r w:rsidRPr="00281A51">
              <w:t>Notebook -učitel</w:t>
            </w:r>
            <w:proofErr w:type="gramEnd"/>
            <w:r w:rsidRPr="00281A51">
              <w:t xml:space="preserve"> (1 ks)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1458" w14:textId="542D7732" w:rsidR="00F724C5" w:rsidRPr="00281A51" w:rsidRDefault="00F724C5" w:rsidP="00281A51">
            <w:r w:rsidRPr="00281A51">
              <w:t xml:space="preserve">Uhlopříčka min 15,6", rozlišení min. 2560x1600 140 Hz, typ – IPS antireflexní. Minimální výkon CPU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– CPU Mark (dle cpubenchmark.net) – 29 500 bodů. Paměť RAM min. 32 GB - 5 600 MHz (5,6 GHz). Pevný disk - 1 / SSD M.2 </w:t>
            </w:r>
            <w:proofErr w:type="spellStart"/>
            <w:r w:rsidRPr="00281A51">
              <w:t>PCIe</w:t>
            </w:r>
            <w:proofErr w:type="spellEnd"/>
            <w:r w:rsidRPr="00281A51">
              <w:t>/</w:t>
            </w:r>
            <w:proofErr w:type="spellStart"/>
            <w:r w:rsidRPr="00281A51">
              <w:t>NVMe</w:t>
            </w:r>
            <w:proofErr w:type="spellEnd"/>
            <w:r w:rsidRPr="00281A51">
              <w:t xml:space="preserve"> o velikosti min. 1000 GB. Grafická karta – min. 8 GB, výkon min 19 500 bodů dle </w:t>
            </w:r>
            <w:proofErr w:type="spellStart"/>
            <w:r w:rsidRPr="00281A51">
              <w:t>Passmark</w:t>
            </w:r>
            <w:proofErr w:type="spellEnd"/>
            <w:r w:rsidRPr="00281A51">
              <w:t xml:space="preserve"> Video </w:t>
            </w:r>
            <w:proofErr w:type="spellStart"/>
            <w:r w:rsidRPr="00281A51">
              <w:t>Card</w:t>
            </w:r>
            <w:proofErr w:type="spellEnd"/>
            <w:r w:rsidRPr="00281A51">
              <w:t xml:space="preserve"> Benchmark. Síťové adaptéry – síťová karta integrovaná v těle notebooku – typ RJ45, rychlost min 100/1000 Mbit/s, Wifi – min. 802.11ax (WIFI6), Bluetooth min. v 5.0. Rozhraní – USB 3.x Type A min. 2x, </w:t>
            </w:r>
            <w:proofErr w:type="gramStart"/>
            <w:r w:rsidRPr="00281A51">
              <w:t>USB - C</w:t>
            </w:r>
            <w:proofErr w:type="gramEnd"/>
            <w:r w:rsidRPr="00281A51">
              <w:t xml:space="preserve"> min. 1x (datové i nabíjecí), </w:t>
            </w:r>
            <w:proofErr w:type="spellStart"/>
            <w:r w:rsidRPr="00281A51">
              <w:t>HDMi</w:t>
            </w:r>
            <w:proofErr w:type="spellEnd"/>
            <w:r w:rsidRPr="00281A51">
              <w:t>. Webkamera, podsvícená klávesnice. Systém – CZ lokalizace; 64bitová verze; pro firemní použití; plně kompatibilní se stávajícím SW, tj. s MS Windows 1</w:t>
            </w:r>
            <w:r>
              <w:t>1</w:t>
            </w:r>
            <w:r w:rsidRPr="00281A51">
              <w:t xml:space="preserve"> Pro a dalším SW na platformě Windows</w:t>
            </w:r>
            <w:r>
              <w:t xml:space="preserve">. </w:t>
            </w:r>
            <w:r w:rsidRPr="001A5940">
              <w:t>Licence musí být nová, trvalá, nepoužitá, ověřitelná u výrobce daného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9ADD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035" w14:textId="09163005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228B4711" w14:textId="6A0AF095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3AD8" w14:textId="77777777" w:rsidR="00F724C5" w:rsidRPr="00281A51" w:rsidRDefault="00F724C5" w:rsidP="00281A51">
            <w:r w:rsidRPr="00281A51">
              <w:t xml:space="preserve">Tablet (1ks) 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5EC3" w14:textId="77777777" w:rsidR="00F724C5" w:rsidRPr="00281A51" w:rsidRDefault="00F724C5" w:rsidP="00281A51">
            <w:proofErr w:type="gramStart"/>
            <w:r w:rsidRPr="00281A51">
              <w:t>Tablet - displej</w:t>
            </w:r>
            <w:proofErr w:type="gramEnd"/>
            <w:r w:rsidRPr="00281A51">
              <w:t xml:space="preserve"> 12,4" QHD 2560 × 1600 TFT, Exynos1380 2,4 GHz, RAM 8 GB, kapacita úložiště 128 GB, paměťová karta až 1000 GB, </w:t>
            </w:r>
            <w:proofErr w:type="spellStart"/>
            <w:r w:rsidRPr="00281A51">
              <w:t>WiFi</w:t>
            </w:r>
            <w:proofErr w:type="spellEnd"/>
            <w:r w:rsidRPr="00281A51">
              <w:t xml:space="preserve">, Bluetooth, GPS, OTG, Bez podpory (pouze </w:t>
            </w:r>
            <w:proofErr w:type="spellStart"/>
            <w:r w:rsidRPr="00281A51">
              <w:t>WiFi</w:t>
            </w:r>
            <w:proofErr w:type="spellEnd"/>
            <w:r w:rsidRPr="00281A51">
              <w:t xml:space="preserve">), zadní fotoaparát 8 </w:t>
            </w:r>
            <w:proofErr w:type="spellStart"/>
            <w:r w:rsidRPr="00281A51">
              <w:t>Mpx</w:t>
            </w:r>
            <w:proofErr w:type="spellEnd"/>
            <w:r w:rsidRPr="00281A51">
              <w:t xml:space="preserve"> (f/1,9), přední fotoaparát 12 </w:t>
            </w:r>
            <w:proofErr w:type="spellStart"/>
            <w:r w:rsidRPr="00281A51">
              <w:t>Mpx</w:t>
            </w:r>
            <w:proofErr w:type="spellEnd"/>
            <w:r w:rsidRPr="00281A51">
              <w:t xml:space="preserve"> (f/2,4), odolný dle IP68, USB-C, </w:t>
            </w:r>
            <w:proofErr w:type="gramStart"/>
            <w:r w:rsidRPr="00281A51">
              <w:t>45W</w:t>
            </w:r>
            <w:proofErr w:type="gramEnd"/>
            <w:r w:rsidRPr="00281A51">
              <w:t xml:space="preserve"> rychlé nabíjení, baterie 10090 </w:t>
            </w:r>
            <w:proofErr w:type="spellStart"/>
            <w:r w:rsidRPr="00281A51">
              <w:t>mAh</w:t>
            </w:r>
            <w:proofErr w:type="spellEnd"/>
            <w:r w:rsidRPr="00281A51">
              <w:t>, Android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E699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7A84" w14:textId="37691BE5" w:rsidR="00F724C5" w:rsidRPr="00257185" w:rsidRDefault="00850392" w:rsidP="00281A51">
            <w:r w:rsidRPr="00850392">
              <w:t>[doplní dodavatel]</w:t>
            </w:r>
          </w:p>
        </w:tc>
      </w:tr>
      <w:tr w:rsidR="00F724C5" w:rsidRPr="00257185" w14:paraId="0D2D1D9A" w14:textId="3F402EB3" w:rsidTr="0017282E">
        <w:trPr>
          <w:trHeight w:val="283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EE80" w14:textId="77777777" w:rsidR="00F724C5" w:rsidRPr="00281A51" w:rsidRDefault="00F724C5" w:rsidP="00281A51">
            <w:r w:rsidRPr="00281A51">
              <w:t xml:space="preserve">Dokovací </w:t>
            </w:r>
            <w:proofErr w:type="gramStart"/>
            <w:r w:rsidRPr="00281A51">
              <w:t>stanice - notebook</w:t>
            </w:r>
            <w:proofErr w:type="gramEnd"/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6DEF" w14:textId="77777777" w:rsidR="00F724C5" w:rsidRPr="00281A51" w:rsidRDefault="00F724C5" w:rsidP="00281A51">
            <w:r w:rsidRPr="00281A51">
              <w:t xml:space="preserve">Nabíjecí úložiště – nabíjení 20 notebooků současně, zámek cylindrický, gumová kola s brzdami, ochrana proti přepětí, rozměry 1250 × 920 × 540 (V×Š×H), materiál – ocel, automatický jistič </w:t>
            </w:r>
            <w:proofErr w:type="gramStart"/>
            <w:r w:rsidRPr="00281A51">
              <w:t>16A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0AA8" w14:textId="77777777" w:rsidR="00F724C5" w:rsidRPr="00257185" w:rsidRDefault="00F724C5" w:rsidP="00281A5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5C2" w14:textId="1B83BABB" w:rsidR="00F724C5" w:rsidRPr="00257185" w:rsidRDefault="00850392" w:rsidP="00281A51">
            <w:r w:rsidRPr="00850392">
              <w:t>[doplní dodavatel]</w:t>
            </w:r>
          </w:p>
        </w:tc>
      </w:tr>
    </w:tbl>
    <w:p w14:paraId="755784CA" w14:textId="77777777" w:rsidR="00B853CA" w:rsidRPr="00257185" w:rsidRDefault="00B853CA" w:rsidP="00E86C25">
      <w:pPr>
        <w:pStyle w:val="Bezmezer"/>
        <w:spacing w:before="120"/>
        <w:rPr>
          <w:rFonts w:asciiTheme="minorHAnsi" w:hAnsiTheme="minorHAnsi" w:cstheme="minorHAnsi"/>
          <w:sz w:val="20"/>
          <w:szCs w:val="20"/>
          <w:lang w:val="en-US"/>
        </w:rPr>
      </w:pPr>
      <w:r w:rsidRPr="00257185">
        <w:rPr>
          <w:rFonts w:asciiTheme="minorHAnsi" w:hAnsiTheme="minorHAnsi" w:cstheme="minorHAnsi"/>
          <w:sz w:val="20"/>
          <w:szCs w:val="20"/>
        </w:rPr>
        <w:t>Ostatní podmínky</w:t>
      </w:r>
      <w:r w:rsidRPr="00257185"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14:paraId="0FEC3FC8" w14:textId="0D0AE9B3" w:rsidR="00B853CA" w:rsidRPr="00F75FE7" w:rsidRDefault="00B853CA" w:rsidP="00F75FE7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 w:rsidRPr="00257185">
        <w:rPr>
          <w:rFonts w:cstheme="minorHAnsi"/>
          <w:sz w:val="20"/>
          <w:szCs w:val="20"/>
        </w:rPr>
        <w:t>Hardware musí být dodán zcela nový, plně funkční a kompletní (včetně příslušenství).</w:t>
      </w:r>
    </w:p>
    <w:sectPr w:rsidR="00B853CA" w:rsidRPr="00F75FE7" w:rsidSect="007502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43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FE"/>
    <w:rsid w:val="00052B6B"/>
    <w:rsid w:val="0017282E"/>
    <w:rsid w:val="00184213"/>
    <w:rsid w:val="001A5940"/>
    <w:rsid w:val="00202859"/>
    <w:rsid w:val="0021532D"/>
    <w:rsid w:val="00257185"/>
    <w:rsid w:val="00262977"/>
    <w:rsid w:val="00281A51"/>
    <w:rsid w:val="002F4D6A"/>
    <w:rsid w:val="00357AB7"/>
    <w:rsid w:val="003F6691"/>
    <w:rsid w:val="005331E9"/>
    <w:rsid w:val="005544DB"/>
    <w:rsid w:val="007502F4"/>
    <w:rsid w:val="007F372F"/>
    <w:rsid w:val="0081626B"/>
    <w:rsid w:val="00850392"/>
    <w:rsid w:val="0089636A"/>
    <w:rsid w:val="008A55FE"/>
    <w:rsid w:val="008B44AC"/>
    <w:rsid w:val="0096565D"/>
    <w:rsid w:val="00A079F1"/>
    <w:rsid w:val="00B853CA"/>
    <w:rsid w:val="00CB1E56"/>
    <w:rsid w:val="00CE431A"/>
    <w:rsid w:val="00DA477D"/>
    <w:rsid w:val="00DF7EB7"/>
    <w:rsid w:val="00E86C25"/>
    <w:rsid w:val="00F724C5"/>
    <w:rsid w:val="00F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C24B"/>
  <w15:chartTrackingRefBased/>
  <w15:docId w15:val="{1B9146AE-B75E-4C2F-AF2C-6F5DBEFB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A5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A55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A5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A55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5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A5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A5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5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A55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55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55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A55F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A55F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55F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A55F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A55F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A55F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A5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5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A5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A5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A5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A55F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A55F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A55F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A5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A55F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A55FE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B853C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156C2-86CD-4D28-89C8-34A618953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564222-AC68-4206-BFE8-07BBF4F84AC9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customXml/itemProps3.xml><?xml version="1.0" encoding="utf-8"?>
<ds:datastoreItem xmlns:ds="http://schemas.openxmlformats.org/officeDocument/2006/customXml" ds:itemID="{7ADA81D1-4F26-4236-924A-FF0D3694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1005</Words>
  <Characters>5933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Foršt</dc:creator>
  <cp:keywords/>
  <dc:description/>
  <cp:lastModifiedBy>Bartośová Kristýna</cp:lastModifiedBy>
  <cp:revision>23</cp:revision>
  <dcterms:created xsi:type="dcterms:W3CDTF">2025-09-02T13:18:00Z</dcterms:created>
  <dcterms:modified xsi:type="dcterms:W3CDTF">2025-09-05T07:28:00Z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MediaServiceImageTags">
    <vt:lpwstr/>
  </property>
</Properties>
</file>